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/>
        <w:ind/>
        <w:jc w:val="both"/>
      </w:pPr>
    </w:p>
    <w:p>
      <w:pPr>
        <w:spacing/>
        <w:ind/>
        <w:jc w:val="both"/>
      </w:pPr>
    </w:p>
    <w:p>
      <w:pPr>
        <w:spacing/>
        <w:ind/>
        <w:jc w:val="both"/>
      </w:pPr>
    </w:p>
    <w:p>
      <w:pPr>
        <w:pStyle w:val="Title"/>
        <w:spacing/>
        <w:ind/>
      </w:pPr>
      <w:r>
        <w:t xml:space="preserve">新人向け 業務マニュアル</w:t>
      </w:r>
    </w:p>
    <w:p>
      <w:pPr>
        <w:spacing/>
        <w:ind/>
        <w:jc w:val="center"/>
      </w:pPr>
      <w:r>
        <w:t xml:space="preserve">2026年10月版　店舗運営部</w:t>
      </w:r>
    </w:p>
    <w:p>
      <w:pPr>
        <w:sectPr>
          <w:pgSz w:w="11906" w:h="16838" w:orient="portrait"/>
          <w:pgMar w:top="1984" w:right="1701" w:bottom="1701" w:left="1701" w:header="850" w:footer="992" w:gutter="0"/>
          <w:pgNumType/>
          <w:docGrid w:type="lines" w:linePitch="360"/>
        </w:sectPr>
      </w:pPr>
    </w:p>
    <w:p>
      <w:pPr>
        <w:pStyle w:val="Heading1"/>
        <w:spacing/>
        <w:ind/>
      </w:pPr>
      <w:r>
        <w:t xml:space="preserve">はじめに</w:t>
      </w:r>
    </w:p>
    <w:p>
      <w:pPr>
        <w:spacing/>
        <w:ind w:firstLine="210" w:firstLineChars="100"/>
        <w:jc w:val="both"/>
      </w:pPr>
      <w:r>
        <w:t xml:space="preserve">このマニュアルは、店舗で働き始めた人が、最初の一か月で覚えてほしいことをまとめたものです。わからないことがあれば、いつでも店長に聞いてください。</w:t>
      </w:r>
    </w:p>
    <w:p>
      <w:pPr>
        <w:pStyle w:val="Heading1"/>
        <w:spacing/>
        <w:ind/>
      </w:pPr>
      <w:r>
        <w:t xml:space="preserve">毎日の仕事</w:t>
      </w:r>
    </w:p>
    <w:p>
      <w:pPr>
        <w:spacing/>
        <w:ind w:firstLine="210" w:firstLineChars="100"/>
        <w:jc w:val="both"/>
      </w:pPr>
      <w:r>
        <w:t xml:space="preserve">開店から閉店までの、毎日くり返す仕事の流れです。</w:t>
      </w:r>
    </w:p>
    <w:p>
      <w:pPr>
        <w:pStyle w:val="Heading2"/>
        <w:spacing/>
        <w:ind/>
      </w:pPr>
      <w:r>
        <w:t xml:space="preserve">朝の準備</w:t>
      </w:r>
    </w:p>
    <w:p>
      <w:pPr>
        <w:spacing/>
        <w:ind w:firstLine="210" w:firstLineChars="100"/>
        <w:jc w:val="both"/>
      </w:pPr>
      <w:r>
        <w:t xml:space="preserve">開店の30分前までに出社し、店内の掃除と、商品の並びの確認をします。革製品は日光で色が変わるので、ブラインドの角度も確かめます。</w:t>
      </w:r>
    </w:p>
    <w:p>
      <w:pPr>
        <w:pStyle w:val="Heading2"/>
        <w:spacing/>
        <w:ind/>
      </w:pPr>
      <w:r>
        <w:t xml:space="preserve">お客様への対応</w:t>
      </w:r>
    </w:p>
    <w:p>
      <w:pPr>
        <w:spacing/>
        <w:ind w:firstLine="210" w:firstLineChars="100"/>
        <w:jc w:val="both"/>
      </w:pPr>
      <w:r>
        <w:t xml:space="preserve">お客様が商品を手に取ったら、すぐに話しかけず、少し待ってから声をかけます。名入れや修理の相談を受けたら、受付票に必ず記入します。</w:t>
      </w:r>
    </w:p>
    <w:p>
      <w:pPr>
        <w:pStyle w:val="Heading2"/>
        <w:spacing/>
        <w:ind/>
      </w:pPr>
      <w:r>
        <w:t xml:space="preserve">一日の終わりに</w:t>
      </w:r>
    </w:p>
    <w:p>
      <w:pPr>
        <w:spacing/>
        <w:ind w:firstLine="210" w:firstLineChars="100"/>
        <w:jc w:val="both"/>
      </w:pPr>
      <w:r>
        <w:t xml:space="preserve">閉店後はレジを締め、売上を日報に書きます。見本の商品は、乾いた柔らかい布で拭いてから棚に戻します。</w:t>
      </w:r>
    </w:p>
    <w:p>
      <w:r>
        <w:br w:type="page"/>
      </w:r>
    </w:p>
    <w:p>
      <w:pPr>
        <w:pStyle w:val="Heading1"/>
        <w:spacing/>
        <w:ind/>
      </w:pPr>
      <w:r>
        <w:t xml:space="preserve">商品の扱い方</w:t>
      </w:r>
    </w:p>
    <w:p>
      <w:pPr>
        <w:spacing/>
        <w:ind w:firstLine="210" w:firstLineChars="100"/>
        <w:jc w:val="both"/>
      </w:pPr>
      <w:r>
        <w:t xml:space="preserve">革製品は、扱い方ひとつで長持ちもすれば、傷みもします。</w:t>
      </w:r>
    </w:p>
    <w:p>
      <w:pPr>
        <w:pStyle w:val="Heading2"/>
        <w:spacing/>
        <w:ind/>
      </w:pPr>
      <w:r>
        <w:t xml:space="preserve">革製品の保管</w:t>
      </w:r>
    </w:p>
    <w:p>
      <w:pPr>
        <w:spacing/>
        <w:ind w:firstLine="210" w:firstLineChars="100"/>
        <w:jc w:val="both"/>
      </w:pPr>
      <w:r>
        <w:t xml:space="preserve">在庫は湿気の少ない場所に、ほかの商品と重ならないように置きます。色の濃い革は、淡い色の革に色が移ることがあるので離して保管します。</w:t>
      </w:r>
    </w:p>
    <w:p>
      <w:pPr>
        <w:pStyle w:val="Heading2"/>
        <w:spacing/>
        <w:ind/>
      </w:pPr>
      <w:r>
        <w:t xml:space="preserve">修理の受付</w:t>
      </w:r>
    </w:p>
    <w:p>
      <w:pPr>
        <w:spacing/>
        <w:ind w:firstLine="210" w:firstLineChars="100"/>
        <w:jc w:val="both"/>
      </w:pPr>
      <w:r>
        <w:t xml:space="preserve">修理の受付では、傷みの場所をお客様と一緒に確かめ、写真を撮って受付票に貼ります。仕上がりの目安は二週間です。</w:t>
      </w:r>
    </w:p>
    <w:p>
      <w:pPr>
        <w:pStyle w:val="Heading1"/>
        <w:spacing/>
        <w:ind/>
      </w:pPr>
      <w:r>
        <w:t xml:space="preserve">困ったときは</w:t>
      </w:r>
    </w:p>
    <w:p>
      <w:pPr>
        <w:spacing/>
        <w:ind w:firstLine="210" w:firstLineChars="100"/>
        <w:jc w:val="both"/>
      </w:pPr>
      <w:r>
        <w:t xml:space="preserve">判断に迷ったときは、自分だけで決めずに店長か本社のお客様窓口に相談してください。</w:t>
      </w:r>
    </w:p>
    <w:sectPr>
      <w:footerReference w:type="default" r:id="rId6"/>
      <w:pgSz w:w="11906" w:h="16838" w:orient="portrait"/>
      <w:pgMar w:top="1984" w:right="1701" w:bottom="1701" w:left="1701" w:header="850" w:footer="992" w:gutter="0"/>
      <w:pgNumType w:start="1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/>
  <w:p>
    <w:pPr>
      <w:jc w:val="center"/>
    </w:pP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420" w:hanging="420"/>
      </w:pPr>
    </w:lvl>
    <w:lvl w:ilvl="1" w:tentative="1">
      <w:start w:val="1"/>
      <w:numFmt w:val="bullet"/>
      <w:lvlText w:val="○"/>
      <w:lvlJc w:val="left"/>
      <w:pPr>
        <w:ind w:left="840" w:hanging="420"/>
      </w:pPr>
    </w:lvl>
    <w:lvl w:ilvl="2" w:tentative="1">
      <w:start w:val="1"/>
      <w:numFmt w:val="bullet"/>
      <w:lvlText w:val="■"/>
      <w:lvlJc w:val="left"/>
      <w:pPr>
        <w:ind w:left="1260" w:hanging="42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"/>
      <w:lvlJc w:val="left"/>
      <w:pPr>
        <w:ind w:left="0" w:hanging="0"/>
      </w:pPr>
    </w:lvl>
    <w:lvl w:ilvl="1" w:tentative="1">
      <w:start w:val="1"/>
      <w:numFmt w:val="decimal"/>
      <w:lvlText w:val="%1.%2"/>
      <w:lvlJc w:val="left"/>
      <w:pPr>
        <w:ind w:left="0" w:hanging="0"/>
      </w:pPr>
    </w:lvl>
    <w:lvl w:ilvl="2" w:tentative="1">
      <w:start w:val="1"/>
      <w:numFmt w:val="decimal"/>
      <w:lvlText w:val="%1.%2.%3"/>
      <w:lvlJc w:val="left"/>
      <w:pPr>
        <w:ind w:left="0" w:hanging="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."/>
      <w:lvlJc w:val="left"/>
      <w:pPr>
        <w:ind w:left="840" w:hanging="420"/>
      </w:pPr>
    </w:lvl>
    <w:lvl w:ilvl="2" w:tentative="1">
      <w:start w:val="1"/>
      <w:numFmt w:val="lowerRoman"/>
      <w:lvlText w:val="%3."/>
      <w:lvlJc w:val="left"/>
      <w:pPr>
        <w:ind w:left="1260" w:hanging="4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eastAsia="游明朝" w:hAnsi="游明朝"/>
        <w:sz w:val="21"/>
        <w:szCs w:val="21"/>
      </w:rPr>
    </w:rPrDefault>
    <w:pPrDefault>
      <w:pPr>
        <w:spacing w:after="0" w:before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0" w:before="0"/>
      <w:jc w:val="center"/>
    </w:pPr>
    <w:rPr>
      <w:rFonts w:ascii="游ゴシック Light" w:eastAsia="游ゴシック Light" w:hAnsi="游ゴシック Light"/>
      <w:b w:val="false"/>
      <w:bCs w:val="false"/>
      <w:color w:val="000000"/>
      <w:sz w:val="32"/>
      <w:szCs w:val="32"/>
    </w:rPr>
  </w:style>
  <w:style w:type="paragraph" w:styleId="Heading1">
    <w:name w:val="Heading 1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0" w:before="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3">
    <w:name w:val="Heading 3"/>
    <w:basedOn w:val="Normal"/>
    <w:next w:val="Normal"/>
    <w:qFormat/>
    <w:pPr>
      <w:spacing w:after="0" w:before="0"/>
      <w:ind w:left="210"/>
    </w:pPr>
    <w:rPr>
      <w:rFonts w:ascii="游ゴシック Light" w:eastAsia="游ゴシック Light" w:hAnsi="游ゴシック Light"/>
      <w:b w:val="false"/>
      <w:bCs w:val="false"/>
      <w:color w:val="000000"/>
      <w:sz w:val="21"/>
      <w:szCs w:val="21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Caption">
    <w:name w:val="caption"/>
    <w:basedOn w:val="Normal"/>
    <w:next w:val="Normal"/>
    <w:qFormat/>
    <w:pPr>
      <w:spacing w:after="0" w:before="0"/>
    </w:pPr>
    <w:rPr>
      <w:b/>
      <w:bCs/>
      <w:color w:val="000000"/>
      <w:sz w:val="18"/>
      <w:szCs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オフィス道場</dc:creator>
  <cp:lastModifiedBy>Un-named</cp:lastModifiedBy>
  <cp:revision>1</cp:revision>
  <dcterms:created xsi:type="dcterms:W3CDTF">2026-09-30T02:59:47.746Z</dcterms:created>
  <dcterms:modified xsi:type="dcterms:W3CDTF">2026-09-30T02:59:47.746Z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