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sdt>
      <w:sdtPr>
        <w:alias w:val="目次"/>
      </w:sdtPr>
      <w:sdtContent>
        <w:p>
          <w:pPr>
            <w:pStyle w:val="TOC1"/>
            <w:tabs>
              <w:tab w:val="clear" w:pos="9026"/>
              <w:tab w:val="right" w:pos="9025" w:leader="dot"/>
            </w:tabs>
          </w:pPr>
          <w:r>
            <w:fldChar w:fldCharType="begin" w:dirty="false"/>
            <w:instrText xml:space="preserve">TOC \h \o "1-3"</w:instrText>
            <w:fldChar w:fldCharType="separate"/>
          </w:r>
          <w:r>
            <w:t xml:space="default">はじめに</w:t>
            <w:tab/>
            <w:t xml:space="default">2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毎日の仕事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朝の準備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お客様への対応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一日の終わりに</w:t>
            <w:tab/>
            <w:t xml:space="default">3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商品の扱い方</w:t>
            <w:tab/>
            <w:t xml:space="default">4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革製品の保管</w:t>
            <w:tab/>
            <w:t xml:space="default">4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修理の受付</w:t>
            <w:tab/>
            <w:t xml:space="default">4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困ったときは</w:t>
            <w:tab/>
            <w:t xml:space="default">5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付録　用語集</w:t>
            <w:tab/>
            <w:t xml:space="default">5</w:t>
          </w:r>
          <w:r>
            <w:fldChar w:fldCharType="end"/>
          </w:r>
        </w:p>
      </w:sdtContent>
    </w:sdt>
    <w:p>
      <w:pPr>
        <w:spacing/>
        <w:ind/>
        <w:jc w:val="both"/>
      </w:pPr>
    </w:p>
    <w:p>
      <w:r>
        <w:br w:type="page"/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r>
        <w:br w:type="page"/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r>
        <w:br w:type="page"/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p>
      <w:pPr>
        <w:pStyle w:val="Heading1"/>
        <w:spacing/>
        <w:ind/>
      </w:pPr>
      <w:r>
        <w:t xml:space="preserve">付録　用語集</w:t>
      </w:r>
    </w:p>
    <w:p>
      <w:pPr>
        <w:spacing/>
        <w:ind w:firstLine="210" w:firstLineChars="100"/>
        <w:jc w:val="both"/>
      </w:pPr>
      <w:r>
        <w:t xml:space="preserve">コバ：革の切り口のこと。磨いて仕上げる。　名入れ：商品に名前を刻印するサービス。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2026-09-30T02:59:48.128Z</dcterms:created>
  <dcterms:modified xsi:type="dcterms:W3CDTF">2026-09-30T02:59:48.128Z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